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4E" w:rsidRPr="00C64EAC" w:rsidRDefault="0032224E" w:rsidP="0032224E">
      <w:pPr>
        <w:spacing w:after="0" w:line="240" w:lineRule="auto"/>
        <w:jc w:val="center"/>
        <w:rPr>
          <w:rFonts w:ascii="Times New Roman" w:hAnsi="Times New Roman" w:cs="Times New Roman"/>
          <w:b/>
          <w:sz w:val="32"/>
          <w:szCs w:val="32"/>
          <w:lang w:val="vi-VN"/>
        </w:rPr>
      </w:pPr>
      <w:r w:rsidRPr="00C64EAC">
        <w:rPr>
          <w:rFonts w:ascii="Times New Roman" w:hAnsi="Times New Roman" w:cs="Times New Roman"/>
          <w:b/>
          <w:sz w:val="32"/>
          <w:szCs w:val="32"/>
          <w:lang w:val="vi-VN"/>
        </w:rPr>
        <w:t>ĐIỀU LỆ</w:t>
      </w:r>
    </w:p>
    <w:p w:rsidR="0032224E" w:rsidRDefault="0032224E" w:rsidP="0032224E">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Giải Festival võ nhạ</w:t>
      </w:r>
      <w:r>
        <w:rPr>
          <w:rFonts w:ascii="Times New Roman" w:hAnsi="Times New Roman" w:cs="Times New Roman"/>
          <w:b/>
          <w:sz w:val="28"/>
          <w:szCs w:val="28"/>
          <w:lang w:val="vi-VN"/>
        </w:rPr>
        <w:t xml:space="preserve">c, </w:t>
      </w:r>
      <w:r w:rsidRPr="005A43CE">
        <w:rPr>
          <w:rFonts w:ascii="Times New Roman" w:hAnsi="Times New Roman" w:cs="Times New Roman"/>
          <w:b/>
          <w:sz w:val="28"/>
          <w:szCs w:val="28"/>
          <w:lang w:val="vi-VN"/>
        </w:rPr>
        <w:t>thể dục Aerobic –  thể dục Cổ động cấp thành phố</w:t>
      </w:r>
    </w:p>
    <w:p w:rsidR="0032224E" w:rsidRPr="00BA3774" w:rsidRDefault="0032224E" w:rsidP="0032224E">
      <w:pPr>
        <w:spacing w:after="0" w:line="240" w:lineRule="auto"/>
        <w:jc w:val="center"/>
        <w:rPr>
          <w:rFonts w:ascii="Times New Roman" w:hAnsi="Times New Roman" w:cs="Times New Roman"/>
          <w:b/>
          <w:sz w:val="28"/>
          <w:szCs w:val="28"/>
          <w:lang w:val="vi-VN"/>
        </w:rPr>
      </w:pPr>
      <w:r w:rsidRPr="005A43CE">
        <w:rPr>
          <w:rFonts w:ascii="Times New Roman" w:hAnsi="Times New Roman" w:cs="Times New Roman"/>
          <w:b/>
          <w:sz w:val="28"/>
          <w:szCs w:val="28"/>
          <w:lang w:val="vi-VN"/>
        </w:rPr>
        <w:t xml:space="preserve">Năm </w:t>
      </w:r>
      <w:r w:rsidRPr="00C64EAC">
        <w:rPr>
          <w:rFonts w:ascii="Times New Roman" w:hAnsi="Times New Roman" w:cs="Times New Roman"/>
          <w:b/>
          <w:sz w:val="28"/>
          <w:szCs w:val="28"/>
          <w:lang w:val="vi-VN"/>
        </w:rPr>
        <w:t xml:space="preserve">2019 </w:t>
      </w:r>
      <w:r w:rsidRPr="00BA3774">
        <w:rPr>
          <w:rFonts w:ascii="Times New Roman" w:hAnsi="Times New Roman" w:cs="Times New Roman"/>
          <w:b/>
          <w:sz w:val="28"/>
          <w:szCs w:val="28"/>
          <w:lang w:val="vi-VN"/>
        </w:rPr>
        <w:t>– Môn Vovinam</w:t>
      </w:r>
    </w:p>
    <w:p w:rsidR="0032224E" w:rsidRPr="005A43CE" w:rsidRDefault="0032224E" w:rsidP="0032224E">
      <w:pPr>
        <w:ind w:left="1" w:hanging="3"/>
        <w:jc w:val="center"/>
        <w:rPr>
          <w:rFonts w:ascii="Times New Roman" w:hAnsi="Times New Roman"/>
          <w:sz w:val="28"/>
          <w:szCs w:val="28"/>
          <w:lang w:val="vi-VN"/>
        </w:rPr>
      </w:pPr>
      <w:r w:rsidRPr="005A43CE">
        <w:rPr>
          <w:rFonts w:ascii="Times New Roman" w:hAnsi="Times New Roman"/>
          <w:sz w:val="28"/>
          <w:szCs w:val="28"/>
          <w:lang w:val="vi-VN"/>
        </w:rPr>
        <w:t xml:space="preserve">( Theo KH số </w:t>
      </w:r>
      <w:r w:rsidR="00BA3774">
        <w:rPr>
          <w:rFonts w:ascii="Times New Roman" w:hAnsi="Times New Roman"/>
          <w:sz w:val="28"/>
          <w:szCs w:val="28"/>
          <w:lang w:val="vi-VN"/>
        </w:rPr>
        <w:t>4660</w:t>
      </w:r>
      <w:r w:rsidRPr="00845531">
        <w:rPr>
          <w:rFonts w:ascii="Times New Roman" w:hAnsi="Times New Roman"/>
          <w:sz w:val="28"/>
          <w:szCs w:val="28"/>
          <w:lang w:val="vi-VN"/>
        </w:rPr>
        <w:t xml:space="preserve"> </w:t>
      </w:r>
      <w:r w:rsidR="00BA3774">
        <w:rPr>
          <w:rFonts w:ascii="Times New Roman" w:hAnsi="Times New Roman"/>
          <w:sz w:val="28"/>
          <w:szCs w:val="28"/>
          <w:lang w:val="vi-VN"/>
        </w:rPr>
        <w:t>/KH-GDDT-CTTT ngày 17</w:t>
      </w:r>
      <w:r>
        <w:rPr>
          <w:rFonts w:ascii="Times New Roman" w:hAnsi="Times New Roman"/>
          <w:sz w:val="28"/>
          <w:szCs w:val="28"/>
          <w:lang w:val="vi-VN"/>
        </w:rPr>
        <w:t xml:space="preserve"> tháng 12 năm 2019</w:t>
      </w:r>
      <w:r w:rsidRPr="005A43CE">
        <w:rPr>
          <w:rFonts w:ascii="Times New Roman" w:hAnsi="Times New Roman"/>
          <w:sz w:val="28"/>
          <w:szCs w:val="28"/>
          <w:lang w:val="vi-VN"/>
        </w:rPr>
        <w:t>)</w:t>
      </w:r>
    </w:p>
    <w:p w:rsidR="0032224E" w:rsidRPr="005A43CE" w:rsidRDefault="0032224E" w:rsidP="0032224E">
      <w:pPr>
        <w:tabs>
          <w:tab w:val="left" w:pos="54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I. Mụ</w:t>
      </w:r>
      <w:r>
        <w:rPr>
          <w:rFonts w:ascii="Times New Roman" w:hAnsi="Times New Roman" w:cs="Times New Roman"/>
          <w:b/>
          <w:bCs/>
          <w:sz w:val="28"/>
          <w:szCs w:val="28"/>
          <w:lang w:val="vi-VN"/>
        </w:rPr>
        <w:t xml:space="preserve">c đích - </w:t>
      </w:r>
      <w:r w:rsidRPr="005A43CE">
        <w:rPr>
          <w:rFonts w:ascii="Times New Roman" w:hAnsi="Times New Roman" w:cs="Times New Roman"/>
          <w:b/>
          <w:bCs/>
          <w:sz w:val="28"/>
          <w:szCs w:val="28"/>
          <w:lang w:val="vi-VN"/>
        </w:rPr>
        <w:t>Y</w:t>
      </w:r>
      <w:r w:rsidRPr="00E17CEC">
        <w:rPr>
          <w:rFonts w:ascii="Times New Roman" w:hAnsi="Times New Roman" w:cs="Times New Roman"/>
          <w:b/>
          <w:bCs/>
          <w:sz w:val="28"/>
          <w:szCs w:val="28"/>
          <w:lang w:val="vi-VN"/>
        </w:rPr>
        <w:t>êu cầu</w:t>
      </w:r>
      <w:r w:rsidRPr="005A43CE">
        <w:rPr>
          <w:rFonts w:ascii="Times New Roman" w:hAnsi="Times New Roman" w:cs="Times New Roman"/>
          <w:b/>
          <w:bCs/>
          <w:sz w:val="28"/>
          <w:szCs w:val="28"/>
          <w:lang w:val="vi-VN"/>
        </w:rPr>
        <w:t>:</w:t>
      </w:r>
    </w:p>
    <w:p w:rsidR="0032224E" w:rsidRPr="00E17CEC" w:rsidRDefault="0032224E" w:rsidP="00796125">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1. Mục đích:</w:t>
      </w:r>
    </w:p>
    <w:p w:rsidR="0032224E" w:rsidRPr="00234C45" w:rsidRDefault="0032224E" w:rsidP="00796125">
      <w:pPr>
        <w:spacing w:after="0" w:line="240" w:lineRule="auto"/>
        <w:ind w:firstLine="630"/>
        <w:jc w:val="both"/>
        <w:rPr>
          <w:rFonts w:ascii="Times New Roman" w:hAnsi="Times New Roman"/>
          <w:bCs/>
          <w:sz w:val="28"/>
          <w:szCs w:val="28"/>
          <w:lang w:val="vi-VN"/>
        </w:rPr>
      </w:pPr>
      <w:r w:rsidRPr="00234C45">
        <w:rPr>
          <w:rFonts w:ascii="Times New Roman" w:hAnsi="Times New Roman"/>
          <w:bCs/>
          <w:sz w:val="28"/>
          <w:szCs w:val="28"/>
          <w:lang w:val="vi-VN"/>
        </w:rPr>
        <w:t>Hưởng ứ</w:t>
      </w:r>
      <w:r>
        <w:rPr>
          <w:rFonts w:ascii="Times New Roman" w:hAnsi="Times New Roman"/>
          <w:bCs/>
          <w:sz w:val="28"/>
          <w:szCs w:val="28"/>
          <w:lang w:val="vi-VN"/>
        </w:rPr>
        <w:t>ng Kỷ</w:t>
      </w:r>
      <w:r w:rsidRPr="00234C45">
        <w:rPr>
          <w:rFonts w:ascii="Times New Roman" w:hAnsi="Times New Roman"/>
          <w:bCs/>
          <w:sz w:val="28"/>
          <w:szCs w:val="28"/>
          <w:lang w:val="vi-VN"/>
        </w:rPr>
        <w:t xml:space="preserve"> niệm 89 năm ngày thành lậ</w:t>
      </w:r>
      <w:r>
        <w:rPr>
          <w:rFonts w:ascii="Times New Roman" w:hAnsi="Times New Roman"/>
          <w:bCs/>
          <w:sz w:val="28"/>
          <w:szCs w:val="28"/>
          <w:lang w:val="vi-VN"/>
        </w:rPr>
        <w:t>p Đoàn Thanh N</w:t>
      </w:r>
      <w:r w:rsidRPr="00234C45">
        <w:rPr>
          <w:rFonts w:ascii="Times New Roman" w:hAnsi="Times New Roman"/>
          <w:bCs/>
          <w:sz w:val="28"/>
          <w:szCs w:val="28"/>
          <w:lang w:val="vi-VN"/>
        </w:rPr>
        <w:t>iên Cộng Sản Hồ Chí Minh (23/3/1931 - 2</w:t>
      </w:r>
      <w:r>
        <w:rPr>
          <w:rFonts w:ascii="Times New Roman" w:hAnsi="Times New Roman"/>
          <w:bCs/>
          <w:sz w:val="28"/>
          <w:szCs w:val="28"/>
          <w:lang w:val="vi-VN"/>
        </w:rPr>
        <w:t>6/3/2020) và Kỷ</w:t>
      </w:r>
      <w:r w:rsidRPr="00234C45">
        <w:rPr>
          <w:rFonts w:ascii="Times New Roman" w:hAnsi="Times New Roman"/>
          <w:bCs/>
          <w:sz w:val="28"/>
          <w:szCs w:val="28"/>
          <w:lang w:val="vi-VN"/>
        </w:rPr>
        <w:t xml:space="preserve"> niệm 74 năm ngày Thể thao Việt Nam (27/3/2046 - 27/3/2020).</w:t>
      </w:r>
    </w:p>
    <w:p w:rsidR="0032224E" w:rsidRPr="00234C45" w:rsidRDefault="0032224E" w:rsidP="00796125">
      <w:pPr>
        <w:spacing w:after="0" w:line="240" w:lineRule="auto"/>
        <w:ind w:firstLine="630"/>
        <w:jc w:val="both"/>
        <w:rPr>
          <w:rFonts w:ascii="Times New Roman" w:hAnsi="Times New Roman"/>
          <w:sz w:val="28"/>
          <w:szCs w:val="28"/>
          <w:lang w:val="vi-VN"/>
        </w:rPr>
      </w:pPr>
      <w:r w:rsidRPr="00234C45">
        <w:rPr>
          <w:rFonts w:ascii="Times New Roman" w:hAnsi="Times New Roman"/>
          <w:bCs/>
          <w:sz w:val="28"/>
          <w:szCs w:val="28"/>
          <w:lang w:val="vi-VN"/>
        </w:rPr>
        <w:t>Nhằm duy trì các hoạt động tập luyện</w:t>
      </w:r>
      <w:r w:rsidRPr="009E7146">
        <w:rPr>
          <w:rFonts w:ascii="Times New Roman" w:hAnsi="Times New Roman"/>
          <w:bCs/>
          <w:sz w:val="28"/>
          <w:szCs w:val="28"/>
          <w:lang w:val="vi-VN"/>
        </w:rPr>
        <w:t xml:space="preserve"> thể thao</w:t>
      </w:r>
      <w:r w:rsidRPr="00234C45">
        <w:rPr>
          <w:rFonts w:ascii="Times New Roman" w:hAnsi="Times New Roman"/>
          <w:bCs/>
          <w:sz w:val="28"/>
          <w:szCs w:val="28"/>
          <w:lang w:val="vi-VN"/>
        </w:rPr>
        <w:t xml:space="preserve"> và tổ chức các sân chơi cho học sinh, phát huy sự hứng thú, tính tự giác học tập</w:t>
      </w:r>
      <w:r w:rsidRPr="009E7146">
        <w:rPr>
          <w:rFonts w:ascii="Times New Roman" w:hAnsi="Times New Roman"/>
          <w:bCs/>
          <w:sz w:val="28"/>
          <w:szCs w:val="28"/>
          <w:lang w:val="vi-VN"/>
        </w:rPr>
        <w:t xml:space="preserve"> và</w:t>
      </w:r>
      <w:r w:rsidRPr="00234C45">
        <w:rPr>
          <w:rFonts w:ascii="Times New Roman" w:hAnsi="Times New Roman"/>
          <w:bCs/>
          <w:sz w:val="28"/>
          <w:szCs w:val="28"/>
          <w:lang w:val="vi-VN"/>
        </w:rPr>
        <w:t xml:space="preserve"> rèn luyện</w:t>
      </w:r>
      <w:r w:rsidRPr="009E7146">
        <w:rPr>
          <w:rFonts w:ascii="Times New Roman" w:hAnsi="Times New Roman"/>
          <w:bCs/>
          <w:sz w:val="28"/>
          <w:szCs w:val="28"/>
          <w:lang w:val="vi-VN"/>
        </w:rPr>
        <w:t xml:space="preserve"> thân thể</w:t>
      </w:r>
      <w:r w:rsidRPr="00234C45">
        <w:rPr>
          <w:rFonts w:ascii="Times New Roman" w:hAnsi="Times New Roman"/>
          <w:bCs/>
          <w:sz w:val="28"/>
          <w:szCs w:val="28"/>
          <w:lang w:val="vi-VN"/>
        </w:rPr>
        <w:t>.</w:t>
      </w:r>
    </w:p>
    <w:p w:rsidR="0032224E" w:rsidRPr="00E17CEC" w:rsidRDefault="0032224E" w:rsidP="00796125">
      <w:pPr>
        <w:spacing w:after="0" w:line="240" w:lineRule="auto"/>
        <w:ind w:firstLine="630"/>
        <w:jc w:val="both"/>
        <w:rPr>
          <w:rFonts w:ascii="Times New Roman" w:hAnsi="Times New Roman" w:cs="Times New Roman"/>
          <w:sz w:val="28"/>
          <w:szCs w:val="28"/>
          <w:lang w:val="vi-VN" w:bidi="en-US"/>
        </w:rPr>
      </w:pPr>
      <w:r w:rsidRPr="006E246C">
        <w:rPr>
          <w:rFonts w:ascii="Times New Roman" w:hAnsi="Times New Roman"/>
          <w:color w:val="000000"/>
          <w:sz w:val="28"/>
          <w:szCs w:val="28"/>
          <w:lang w:val="vi-VN"/>
        </w:rPr>
        <w:t>Đẩy mạnh cuộc vận độ</w:t>
      </w:r>
      <w:r>
        <w:rPr>
          <w:rFonts w:ascii="Times New Roman" w:hAnsi="Times New Roman"/>
          <w:color w:val="000000"/>
          <w:sz w:val="28"/>
          <w:szCs w:val="28"/>
          <w:lang w:val="vi-VN"/>
        </w:rPr>
        <w:t>ng “</w:t>
      </w:r>
      <w:r w:rsidRPr="006E246C">
        <w:rPr>
          <w:rFonts w:ascii="Times New Roman" w:hAnsi="Times New Roman"/>
          <w:color w:val="000000"/>
          <w:sz w:val="28"/>
          <w:szCs w:val="28"/>
          <w:lang w:val="vi-VN"/>
        </w:rPr>
        <w:t>Toàn dân rèn luyện thân thể theo gương Bác Hồ vĩ đạ</w:t>
      </w:r>
      <w:r>
        <w:rPr>
          <w:rFonts w:ascii="Times New Roman" w:hAnsi="Times New Roman"/>
          <w:color w:val="000000"/>
          <w:sz w:val="28"/>
          <w:szCs w:val="28"/>
          <w:lang w:val="vi-VN"/>
        </w:rPr>
        <w:t>i” và phong trào “</w:t>
      </w:r>
      <w:r w:rsidRPr="006E246C">
        <w:rPr>
          <w:rFonts w:ascii="Times New Roman" w:hAnsi="Times New Roman"/>
          <w:color w:val="000000"/>
          <w:sz w:val="28"/>
          <w:szCs w:val="28"/>
          <w:lang w:val="vi-VN"/>
        </w:rPr>
        <w:t>Khỏe để lập nghiệp và giữ nước”. Góp phần nâng cao sức khỏe để phục vụ học tập, lao động, sản xuất, xây dựng và bảo vệ tổ quốc</w:t>
      </w:r>
      <w:r w:rsidRPr="00B53EED">
        <w:rPr>
          <w:rFonts w:ascii="Times New Roman" w:hAnsi="Times New Roman"/>
          <w:color w:val="000000"/>
          <w:sz w:val="28"/>
          <w:szCs w:val="28"/>
          <w:lang w:val="vi-VN"/>
        </w:rPr>
        <w:t>.</w:t>
      </w:r>
    </w:p>
    <w:p w:rsidR="0032224E" w:rsidRPr="00E17CEC" w:rsidRDefault="0032224E" w:rsidP="00796125">
      <w:pPr>
        <w:spacing w:after="0" w:line="240" w:lineRule="auto"/>
        <w:ind w:firstLine="360"/>
        <w:jc w:val="both"/>
        <w:rPr>
          <w:rFonts w:ascii="Times New Roman" w:hAnsi="Times New Roman" w:cs="Times New Roman"/>
          <w:b/>
          <w:bCs/>
          <w:sz w:val="28"/>
          <w:szCs w:val="28"/>
          <w:lang w:val="vi-VN"/>
        </w:rPr>
      </w:pPr>
      <w:r w:rsidRPr="00E17CEC">
        <w:rPr>
          <w:rFonts w:ascii="Times New Roman" w:hAnsi="Times New Roman" w:cs="Times New Roman"/>
          <w:b/>
          <w:bCs/>
          <w:sz w:val="28"/>
          <w:szCs w:val="28"/>
          <w:lang w:val="vi-VN"/>
        </w:rPr>
        <w:t>2. Yêu cầu:</w:t>
      </w:r>
    </w:p>
    <w:p w:rsidR="0032224E" w:rsidRPr="00845531" w:rsidRDefault="0032224E" w:rsidP="0032224E">
      <w:pPr>
        <w:widowControl w:val="0"/>
        <w:autoSpaceDE w:val="0"/>
        <w:autoSpaceDN w:val="0"/>
        <w:adjustRightInd w:val="0"/>
        <w:spacing w:after="0" w:line="240" w:lineRule="auto"/>
        <w:ind w:firstLine="720"/>
        <w:jc w:val="both"/>
        <w:rPr>
          <w:rFonts w:ascii="Times New Roman" w:hAnsi="Times New Roman" w:cs="Times New Roman"/>
          <w:sz w:val="28"/>
          <w:szCs w:val="28"/>
          <w:lang w:val="vi-VN"/>
        </w:rPr>
      </w:pPr>
      <w:r w:rsidRPr="00B53EED">
        <w:rPr>
          <w:rFonts w:ascii="Times New Roman" w:hAnsi="Times New Roman"/>
          <w:sz w:val="28"/>
          <w:szCs w:val="28"/>
          <w:lang w:val="vi-VN"/>
        </w:rPr>
        <w:t>Các đơn vị</w:t>
      </w:r>
      <w:r w:rsidRPr="006E246C">
        <w:rPr>
          <w:rFonts w:ascii="Times New Roman" w:hAnsi="Times New Roman"/>
          <w:sz w:val="28"/>
          <w:szCs w:val="28"/>
          <w:lang w:val="vi-VN"/>
        </w:rPr>
        <w:t xml:space="preserve"> tuân thủ điều lệ, tham gia đúng đối tượng, nhiệt tình, sôi nổi, tiết kiệ</w:t>
      </w:r>
      <w:r w:rsidRPr="00B53EED">
        <w:rPr>
          <w:rFonts w:ascii="Times New Roman" w:hAnsi="Times New Roman"/>
          <w:sz w:val="28"/>
          <w:szCs w:val="28"/>
          <w:lang w:val="vi-VN"/>
        </w:rPr>
        <w:t>m</w:t>
      </w:r>
      <w:r w:rsidRPr="00845531">
        <w:rPr>
          <w:rFonts w:ascii="Times New Roman" w:hAnsi="Times New Roman"/>
          <w:sz w:val="28"/>
          <w:szCs w:val="28"/>
          <w:lang w:val="vi-VN"/>
        </w:rPr>
        <w:t>.</w:t>
      </w:r>
    </w:p>
    <w:p w:rsidR="0032224E" w:rsidRPr="00E17CEC" w:rsidRDefault="0032224E" w:rsidP="0032224E">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II. Thời gian – địa điể</w:t>
      </w:r>
      <w:r>
        <w:rPr>
          <w:rFonts w:ascii="Times New Roman" w:hAnsi="Times New Roman" w:cs="Times New Roman"/>
          <w:b/>
          <w:sz w:val="28"/>
          <w:szCs w:val="28"/>
        </w:rPr>
        <w:t>m</w:t>
      </w:r>
      <w:r w:rsidRPr="00E17CEC">
        <w:rPr>
          <w:rFonts w:ascii="Times New Roman" w:hAnsi="Times New Roman" w:cs="Times New Roman"/>
          <w:b/>
          <w:sz w:val="28"/>
          <w:szCs w:val="28"/>
        </w:rPr>
        <w:t>:</w:t>
      </w:r>
    </w:p>
    <w:p w:rsidR="0032224E" w:rsidRPr="004000D7" w:rsidRDefault="0032224E" w:rsidP="004000D7">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color w:val="000000" w:themeColor="text1"/>
          <w:sz w:val="28"/>
          <w:szCs w:val="28"/>
        </w:rPr>
        <w:t xml:space="preserve">1. </w:t>
      </w:r>
      <w:r w:rsidRPr="005F4E61">
        <w:rPr>
          <w:rFonts w:ascii="Times New Roman" w:hAnsi="Times New Roman" w:cs="Times New Roman"/>
          <w:b/>
          <w:bCs/>
          <w:color w:val="000000" w:themeColor="text1"/>
          <w:sz w:val="28"/>
          <w:szCs w:val="28"/>
        </w:rPr>
        <w:t>Thời gian:</w:t>
      </w:r>
      <w:r w:rsidRPr="005F4E61">
        <w:rPr>
          <w:rFonts w:ascii="Times New Roman" w:hAnsi="Times New Roman" w:cs="Times New Roman"/>
          <w:b/>
          <w:color w:val="000000" w:themeColor="text1"/>
          <w:sz w:val="28"/>
          <w:szCs w:val="28"/>
        </w:rPr>
        <w:t xml:space="preserve"> </w:t>
      </w:r>
    </w:p>
    <w:p w:rsidR="0032224E" w:rsidRPr="005F4E61" w:rsidRDefault="0032224E" w:rsidP="0032224E">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xml:space="preserve">- Họp lãnh đội và bốc thăm xếp lịch thi đấu: </w:t>
      </w:r>
      <w:r w:rsidRPr="00845531">
        <w:rPr>
          <w:rFonts w:ascii="Times New Roman" w:hAnsi="Times New Roman" w:cs="Times New Roman"/>
          <w:color w:val="000000" w:themeColor="text1"/>
          <w:sz w:val="28"/>
          <w:szCs w:val="28"/>
          <w:lang w:val="vi-VN"/>
        </w:rPr>
        <w:t>thông báo sau</w:t>
      </w:r>
      <w:r w:rsidRPr="005F4E61">
        <w:rPr>
          <w:rFonts w:ascii="Times New Roman" w:hAnsi="Times New Roman" w:cs="Times New Roman"/>
          <w:color w:val="000000" w:themeColor="text1"/>
          <w:sz w:val="28"/>
          <w:szCs w:val="28"/>
          <w:lang w:val="vi-VN"/>
        </w:rPr>
        <w:t xml:space="preserve"> </w:t>
      </w:r>
    </w:p>
    <w:p w:rsidR="0032224E" w:rsidRPr="00796125" w:rsidRDefault="0032224E" w:rsidP="0032224E">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thử sân</w:t>
      </w:r>
      <w:r w:rsidR="00796125" w:rsidRPr="00796125">
        <w:rPr>
          <w:rFonts w:ascii="Times New Roman" w:hAnsi="Times New Roman" w:cs="Times New Roman"/>
          <w:color w:val="000000" w:themeColor="text1"/>
          <w:sz w:val="28"/>
          <w:szCs w:val="28"/>
          <w:lang w:val="vi-VN"/>
        </w:rPr>
        <w:t>: thông báo sau</w:t>
      </w:r>
    </w:p>
    <w:p w:rsidR="0032224E" w:rsidRPr="005F4E61" w:rsidRDefault="0032224E" w:rsidP="0032224E">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thi đấu vòng loại: Ngày 1</w:t>
      </w:r>
      <w:r w:rsidRPr="007B2B94">
        <w:rPr>
          <w:rFonts w:ascii="Times New Roman" w:hAnsi="Times New Roman" w:cs="Times New Roman"/>
          <w:color w:val="000000" w:themeColor="text1"/>
          <w:sz w:val="28"/>
          <w:szCs w:val="28"/>
          <w:lang w:val="vi-VN"/>
        </w:rPr>
        <w:t>3</w:t>
      </w:r>
      <w:r w:rsidRPr="005F4E61">
        <w:rPr>
          <w:rFonts w:ascii="Times New Roman" w:hAnsi="Times New Roman" w:cs="Times New Roman"/>
          <w:color w:val="000000" w:themeColor="text1"/>
          <w:sz w:val="28"/>
          <w:szCs w:val="28"/>
          <w:lang w:val="vi-VN"/>
        </w:rPr>
        <w:t>,1</w:t>
      </w:r>
      <w:r w:rsidRPr="007B2B94">
        <w:rPr>
          <w:rFonts w:ascii="Times New Roman" w:hAnsi="Times New Roman" w:cs="Times New Roman"/>
          <w:color w:val="000000" w:themeColor="text1"/>
          <w:sz w:val="28"/>
          <w:szCs w:val="28"/>
          <w:lang w:val="vi-VN"/>
        </w:rPr>
        <w:t>4</w:t>
      </w:r>
      <w:r>
        <w:rPr>
          <w:rFonts w:ascii="Times New Roman" w:hAnsi="Times New Roman" w:cs="Times New Roman"/>
          <w:color w:val="000000" w:themeColor="text1"/>
          <w:sz w:val="28"/>
          <w:szCs w:val="28"/>
          <w:lang w:val="vi-VN"/>
        </w:rPr>
        <w:t>,</w:t>
      </w:r>
      <w:r w:rsidRPr="007B2B94">
        <w:rPr>
          <w:rFonts w:ascii="Times New Roman" w:hAnsi="Times New Roman" w:cs="Times New Roman"/>
          <w:color w:val="000000" w:themeColor="text1"/>
          <w:sz w:val="28"/>
          <w:szCs w:val="28"/>
          <w:lang w:val="vi-VN"/>
        </w:rPr>
        <w:t>21</w:t>
      </w:r>
      <w:r w:rsidRPr="005F4E61">
        <w:rPr>
          <w:rFonts w:ascii="Times New Roman" w:hAnsi="Times New Roman" w:cs="Times New Roman"/>
          <w:color w:val="000000" w:themeColor="text1"/>
          <w:sz w:val="28"/>
          <w:szCs w:val="28"/>
          <w:lang w:val="vi-VN"/>
        </w:rPr>
        <w:t>/0</w:t>
      </w:r>
      <w:r w:rsidRPr="007B2B94">
        <w:rPr>
          <w:rFonts w:ascii="Times New Roman" w:hAnsi="Times New Roman" w:cs="Times New Roman"/>
          <w:color w:val="000000" w:themeColor="text1"/>
          <w:sz w:val="28"/>
          <w:szCs w:val="28"/>
          <w:lang w:val="vi-VN"/>
        </w:rPr>
        <w:t>3</w:t>
      </w:r>
      <w:r w:rsidRPr="005F4E61">
        <w:rPr>
          <w:rFonts w:ascii="Times New Roman" w:hAnsi="Times New Roman" w:cs="Times New Roman"/>
          <w:color w:val="000000" w:themeColor="text1"/>
          <w:sz w:val="28"/>
          <w:szCs w:val="28"/>
          <w:lang w:val="vi-VN"/>
        </w:rPr>
        <w:t>/20</w:t>
      </w:r>
      <w:r w:rsidRPr="007B2B94">
        <w:rPr>
          <w:rFonts w:ascii="Times New Roman" w:hAnsi="Times New Roman" w:cs="Times New Roman"/>
          <w:color w:val="000000" w:themeColor="text1"/>
          <w:sz w:val="28"/>
          <w:szCs w:val="28"/>
          <w:lang w:val="vi-VN"/>
        </w:rPr>
        <w:t>20</w:t>
      </w:r>
      <w:r w:rsidRPr="005F4E61">
        <w:rPr>
          <w:rFonts w:ascii="Times New Roman" w:hAnsi="Times New Roman" w:cs="Times New Roman"/>
          <w:color w:val="000000" w:themeColor="text1"/>
          <w:sz w:val="28"/>
          <w:szCs w:val="28"/>
          <w:lang w:val="vi-VN"/>
        </w:rPr>
        <w:t xml:space="preserve"> </w:t>
      </w:r>
    </w:p>
    <w:p w:rsidR="0032224E" w:rsidRPr="00530503" w:rsidRDefault="0032224E" w:rsidP="0032224E">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lang w:val="vi-VN"/>
        </w:rPr>
        <w:t xml:space="preserve">- Chung kết và trao giải: </w:t>
      </w:r>
      <w:r w:rsidRPr="00796125">
        <w:rPr>
          <w:rFonts w:ascii="Times New Roman" w:hAnsi="Times New Roman" w:cs="Times New Roman"/>
          <w:color w:val="000000" w:themeColor="text1"/>
          <w:sz w:val="28"/>
          <w:szCs w:val="28"/>
          <w:lang w:val="vi-VN"/>
        </w:rPr>
        <w:t>Ngày 2</w:t>
      </w:r>
      <w:r w:rsidRPr="00796125">
        <w:rPr>
          <w:rFonts w:ascii="Times New Roman" w:hAnsi="Times New Roman" w:cs="Times New Roman"/>
          <w:color w:val="000000" w:themeColor="text1"/>
          <w:sz w:val="28"/>
          <w:szCs w:val="28"/>
        </w:rPr>
        <w:t>2</w:t>
      </w:r>
      <w:r w:rsidRPr="00796125">
        <w:rPr>
          <w:rFonts w:ascii="Times New Roman" w:hAnsi="Times New Roman" w:cs="Times New Roman"/>
          <w:color w:val="000000" w:themeColor="text1"/>
          <w:sz w:val="28"/>
          <w:szCs w:val="28"/>
          <w:lang w:val="vi-VN"/>
        </w:rPr>
        <w:t>/</w:t>
      </w:r>
      <w:r w:rsidRPr="00796125">
        <w:rPr>
          <w:rFonts w:ascii="Times New Roman" w:hAnsi="Times New Roman" w:cs="Times New Roman"/>
          <w:color w:val="000000" w:themeColor="text1"/>
          <w:sz w:val="28"/>
          <w:szCs w:val="28"/>
        </w:rPr>
        <w:t>0</w:t>
      </w:r>
      <w:r w:rsidRPr="00796125">
        <w:rPr>
          <w:rFonts w:ascii="Times New Roman" w:hAnsi="Times New Roman" w:cs="Times New Roman"/>
          <w:color w:val="000000" w:themeColor="text1"/>
          <w:sz w:val="28"/>
          <w:szCs w:val="28"/>
          <w:lang w:val="vi-VN"/>
        </w:rPr>
        <w:t>3/2020</w:t>
      </w:r>
    </w:p>
    <w:p w:rsidR="0032224E" w:rsidRPr="005F4E61" w:rsidRDefault="0032224E" w:rsidP="0032224E">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bCs/>
          <w:color w:val="000000" w:themeColor="text1"/>
          <w:sz w:val="28"/>
          <w:szCs w:val="28"/>
          <w:lang w:val="vi-VN"/>
        </w:rPr>
        <w:t xml:space="preserve">2. Địa điểm thi đấu: </w:t>
      </w:r>
      <w:r w:rsidRPr="005F4E61">
        <w:rPr>
          <w:rFonts w:ascii="Times New Roman" w:hAnsi="Times New Roman" w:cs="Times New Roman"/>
          <w:color w:val="000000" w:themeColor="text1"/>
          <w:sz w:val="28"/>
          <w:szCs w:val="28"/>
          <w:lang w:val="vi-VN"/>
        </w:rPr>
        <w:t>Công viên Văn hóa Đầm Sen</w:t>
      </w:r>
      <w:r w:rsidRPr="005F4E61">
        <w:rPr>
          <w:rFonts w:ascii="Times New Roman" w:hAnsi="Times New Roman" w:cs="Times New Roman"/>
          <w:color w:val="000000" w:themeColor="text1"/>
          <w:sz w:val="28"/>
          <w:szCs w:val="28"/>
        </w:rPr>
        <w:t xml:space="preserve">, số 03 đường Hòa Bình, P3, </w:t>
      </w:r>
    </w:p>
    <w:p w:rsidR="0032224E" w:rsidRPr="005F4E61" w:rsidRDefault="0032224E" w:rsidP="0032224E">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rPr>
        <w:t>Q.11 TP.HCM.</w:t>
      </w:r>
    </w:p>
    <w:p w:rsidR="0032224E" w:rsidRPr="00E17CEC" w:rsidRDefault="0032224E" w:rsidP="0032224E">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III. Đối tượng dự</w:t>
      </w:r>
      <w:r>
        <w:rPr>
          <w:rFonts w:ascii="Times New Roman" w:hAnsi="Times New Roman" w:cs="Times New Roman"/>
          <w:b/>
          <w:sz w:val="28"/>
          <w:szCs w:val="28"/>
          <w:lang w:val="vi-VN"/>
        </w:rPr>
        <w:t xml:space="preserve"> thi</w:t>
      </w:r>
      <w:r w:rsidRPr="00E17CEC">
        <w:rPr>
          <w:rFonts w:ascii="Times New Roman" w:hAnsi="Times New Roman" w:cs="Times New Roman"/>
          <w:b/>
          <w:sz w:val="28"/>
          <w:szCs w:val="28"/>
          <w:lang w:val="vi-VN"/>
        </w:rPr>
        <w:t xml:space="preserve">: </w:t>
      </w:r>
    </w:p>
    <w:p w:rsidR="0032224E" w:rsidRPr="00F92F4C" w:rsidRDefault="0032224E" w:rsidP="0032224E">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Tiểu học</w:t>
      </w:r>
      <w:r w:rsidR="00E41B8D" w:rsidRPr="00E41B8D">
        <w:rPr>
          <w:rFonts w:ascii="Times New Roman" w:hAnsi="Times New Roman" w:cs="Times New Roman"/>
          <w:sz w:val="28"/>
          <w:szCs w:val="28"/>
          <w:lang w:val="vi-VN"/>
        </w:rPr>
        <w:t>:</w:t>
      </w:r>
      <w:r w:rsidRPr="00F92F4C">
        <w:rPr>
          <w:rFonts w:ascii="Times New Roman" w:hAnsi="Times New Roman" w:cs="Times New Roman"/>
          <w:sz w:val="28"/>
          <w:szCs w:val="28"/>
          <w:lang w:val="vi-VN"/>
        </w:rPr>
        <w:t xml:space="preserve"> năm sinh từ năm 200</w:t>
      </w:r>
      <w:r>
        <w:rPr>
          <w:rFonts w:ascii="Times New Roman" w:hAnsi="Times New Roman" w:cs="Times New Roman"/>
          <w:sz w:val="28"/>
          <w:szCs w:val="28"/>
          <w:lang w:val="vi-VN"/>
        </w:rPr>
        <w:t>9</w:t>
      </w:r>
      <w:r w:rsidRPr="00F92F4C">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92F4C">
        <w:rPr>
          <w:rFonts w:ascii="Times New Roman" w:hAnsi="Times New Roman" w:cs="Times New Roman"/>
          <w:sz w:val="28"/>
          <w:szCs w:val="28"/>
          <w:lang w:val="vi-VN"/>
        </w:rPr>
        <w:t xml:space="preserve"> 201</w:t>
      </w:r>
      <w:r>
        <w:rPr>
          <w:rFonts w:ascii="Times New Roman" w:hAnsi="Times New Roman" w:cs="Times New Roman"/>
          <w:sz w:val="28"/>
          <w:szCs w:val="28"/>
          <w:lang w:val="vi-VN"/>
        </w:rPr>
        <w:t>3</w:t>
      </w:r>
      <w:r w:rsidRPr="007B2B94">
        <w:rPr>
          <w:rFonts w:ascii="Times New Roman" w:hAnsi="Times New Roman" w:cs="Times New Roman"/>
          <w:sz w:val="28"/>
          <w:szCs w:val="28"/>
          <w:lang w:val="vi-VN"/>
        </w:rPr>
        <w:t>.</w:t>
      </w:r>
    </w:p>
    <w:p w:rsidR="0032224E" w:rsidRPr="00F92F4C" w:rsidRDefault="0032224E" w:rsidP="0032224E">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cơ sở</w:t>
      </w:r>
      <w:r w:rsidR="00E41B8D">
        <w:rPr>
          <w:rFonts w:ascii="Times New Roman" w:hAnsi="Times New Roman" w:cs="Times New Roman"/>
          <w:sz w:val="28"/>
          <w:szCs w:val="28"/>
          <w:lang w:val="vi-VN"/>
        </w:rPr>
        <w:t>:</w:t>
      </w:r>
      <w:r w:rsidRPr="00F92F4C">
        <w:rPr>
          <w:rFonts w:ascii="Times New Roman" w:hAnsi="Times New Roman" w:cs="Times New Roman"/>
          <w:sz w:val="28"/>
          <w:szCs w:val="28"/>
          <w:lang w:val="vi-VN"/>
        </w:rPr>
        <w:t xml:space="preserve"> năm sinh từ</w:t>
      </w:r>
      <w:r w:rsidRPr="00F92F4C">
        <w:rPr>
          <w:rFonts w:ascii="Times New Roman" w:hAnsi="Times New Roman" w:cs="Times New Roman"/>
          <w:color w:val="FF0000"/>
          <w:sz w:val="28"/>
          <w:szCs w:val="28"/>
          <w:lang w:val="vi-VN"/>
        </w:rPr>
        <w:t xml:space="preserve"> </w:t>
      </w:r>
      <w:r>
        <w:rPr>
          <w:rFonts w:ascii="Times New Roman" w:hAnsi="Times New Roman" w:cs="Times New Roman"/>
          <w:sz w:val="28"/>
          <w:szCs w:val="28"/>
          <w:lang w:val="vi-VN"/>
        </w:rPr>
        <w:t>năm 2005 - 2008</w:t>
      </w:r>
      <w:r w:rsidRPr="00F92F4C">
        <w:rPr>
          <w:rFonts w:ascii="Times New Roman" w:hAnsi="Times New Roman" w:cs="Times New Roman"/>
          <w:sz w:val="28"/>
          <w:szCs w:val="28"/>
          <w:lang w:val="vi-VN"/>
        </w:rPr>
        <w:t>.</w:t>
      </w:r>
    </w:p>
    <w:p w:rsidR="0032224E" w:rsidRPr="00F92F4C" w:rsidRDefault="0032224E" w:rsidP="0032224E">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Phổ thông, Trung tâm Giáo dục nghề nghiệp - Giáo dục thườ</w:t>
      </w:r>
      <w:r w:rsidR="00E41B8D">
        <w:rPr>
          <w:rFonts w:ascii="Times New Roman" w:hAnsi="Times New Roman" w:cs="Times New Roman"/>
          <w:sz w:val="28"/>
          <w:szCs w:val="28"/>
          <w:lang w:val="vi-VN"/>
        </w:rPr>
        <w:t>ng xuyên</w:t>
      </w:r>
      <w:r w:rsidR="00E41B8D" w:rsidRPr="00E41B8D">
        <w:rPr>
          <w:rFonts w:ascii="Times New Roman" w:hAnsi="Times New Roman" w:cs="Times New Roman"/>
          <w:sz w:val="28"/>
          <w:szCs w:val="28"/>
          <w:lang w:val="vi-VN"/>
        </w:rPr>
        <w:t>:</w:t>
      </w:r>
      <w:r w:rsidR="00E41B8D">
        <w:rPr>
          <w:rFonts w:ascii="Times New Roman" w:hAnsi="Times New Roman" w:cs="Times New Roman"/>
          <w:sz w:val="28"/>
          <w:szCs w:val="28"/>
          <w:lang w:val="vi-VN"/>
        </w:rPr>
        <w:t xml:space="preserve"> </w:t>
      </w:r>
      <w:r w:rsidRPr="00F92F4C">
        <w:rPr>
          <w:rFonts w:ascii="Times New Roman" w:hAnsi="Times New Roman" w:cs="Times New Roman"/>
          <w:sz w:val="28"/>
          <w:szCs w:val="28"/>
          <w:lang w:val="vi-VN"/>
        </w:rPr>
        <w:t>năm sinh từ</w:t>
      </w:r>
      <w:r>
        <w:rPr>
          <w:rFonts w:ascii="Times New Roman" w:hAnsi="Times New Roman" w:cs="Times New Roman"/>
          <w:sz w:val="28"/>
          <w:szCs w:val="28"/>
          <w:lang w:val="vi-VN"/>
        </w:rPr>
        <w:t xml:space="preserve"> năm 2002 - 2004</w:t>
      </w:r>
      <w:r w:rsidRPr="00F92F4C">
        <w:rPr>
          <w:rFonts w:ascii="Times New Roman" w:hAnsi="Times New Roman" w:cs="Times New Roman"/>
          <w:sz w:val="28"/>
          <w:szCs w:val="28"/>
          <w:lang w:val="vi-VN"/>
        </w:rPr>
        <w:t>.</w:t>
      </w:r>
    </w:p>
    <w:p w:rsidR="0032224E" w:rsidRPr="00796125" w:rsidRDefault="0032224E" w:rsidP="0032224E">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pacing w:val="-6"/>
          <w:sz w:val="28"/>
          <w:szCs w:val="28"/>
          <w:lang w:val="vi-VN"/>
        </w:rPr>
        <w:t xml:space="preserve">Mỗi đơn vị được quyền đăng ký nhiều đội. Mỗi vận động viên (VĐV) chỉ được đăng ký thi đấu cho 01 đội </w:t>
      </w:r>
      <w:r w:rsidRPr="00F92F4C">
        <w:rPr>
          <w:rFonts w:ascii="Times New Roman" w:hAnsi="Times New Roman" w:cs="Times New Roman"/>
          <w:b/>
          <w:sz w:val="28"/>
          <w:szCs w:val="28"/>
          <w:lang w:val="vi-VN"/>
        </w:rPr>
        <w:t>(</w:t>
      </w:r>
      <w:r w:rsidRPr="00F92F4C">
        <w:rPr>
          <w:rFonts w:ascii="Times New Roman" w:hAnsi="Times New Roman" w:cs="Times New Roman"/>
          <w:sz w:val="28"/>
          <w:szCs w:val="28"/>
          <w:lang w:val="vi-VN"/>
        </w:rPr>
        <w:t>Được chia làm 02 bảng:</w:t>
      </w:r>
      <w:r w:rsidRPr="00F92F4C">
        <w:rPr>
          <w:rFonts w:ascii="Times New Roman" w:hAnsi="Times New Roman" w:cs="Times New Roman"/>
          <w:b/>
          <w:sz w:val="28"/>
          <w:szCs w:val="28"/>
          <w:lang w:val="vi-VN"/>
        </w:rPr>
        <w:t xml:space="preserve"> </w:t>
      </w:r>
      <w:r w:rsidRPr="00F92F4C">
        <w:rPr>
          <w:rFonts w:ascii="Times New Roman" w:hAnsi="Times New Roman" w:cs="Times New Roman"/>
          <w:sz w:val="28"/>
          <w:szCs w:val="28"/>
          <w:lang w:val="vi-VN"/>
        </w:rPr>
        <w:t>Bảng A và Bảng B)</w:t>
      </w:r>
    </w:p>
    <w:p w:rsidR="0032224E" w:rsidRPr="00E17CEC" w:rsidRDefault="0032224E" w:rsidP="0032224E">
      <w:pPr>
        <w:tabs>
          <w:tab w:val="left" w:pos="63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IV. Đăng ký thi đấu:</w:t>
      </w:r>
    </w:p>
    <w:p w:rsidR="0032224E" w:rsidRPr="00E17CEC" w:rsidRDefault="0032224E" w:rsidP="0032224E">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tiểu học, Trung học cơ sở đăng danh sách dự thi về Phòng Giáo dục và Đào tạo để tổng hợp và đăng ký thi đấu về cho Ban tổ chức.</w:t>
      </w:r>
    </w:p>
    <w:p w:rsidR="0032224E" w:rsidRPr="00E17CEC" w:rsidRDefault="0032224E" w:rsidP="0032224E">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Trung học phổ thông, Trung tâm Giáo dục Nghề nghiệp - Giáo dục thường xuyên đăng ký thi đấu về cho Ban tổ chức.</w:t>
      </w:r>
    </w:p>
    <w:p w:rsidR="0032224E" w:rsidRDefault="0032224E" w:rsidP="0032224E">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Tiếp nhận hồ sơ đăng ký: Phòng Chính trị tư tưởng - Sở Giáo dục và Đào Tạo. </w:t>
      </w:r>
    </w:p>
    <w:p w:rsidR="0032224E" w:rsidRPr="007B2B94" w:rsidRDefault="0032224E" w:rsidP="0032224E">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Ông </w:t>
      </w:r>
      <w:r w:rsidRPr="007B2B94">
        <w:rPr>
          <w:rFonts w:ascii="Times New Roman" w:hAnsi="Times New Roman" w:cs="Times New Roman"/>
          <w:sz w:val="28"/>
          <w:szCs w:val="28"/>
          <w:lang w:val="vi-VN"/>
        </w:rPr>
        <w:t>Trần Nghĩa Nhân</w:t>
      </w:r>
      <w:r>
        <w:rPr>
          <w:rFonts w:ascii="Times New Roman" w:hAnsi="Times New Roman" w:cs="Times New Roman"/>
          <w:sz w:val="28"/>
          <w:szCs w:val="28"/>
          <w:lang w:val="vi-VN"/>
        </w:rPr>
        <w:t xml:space="preserve"> -</w:t>
      </w:r>
      <w:r w:rsidRPr="00AB1FEB">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Điện thoại:  </w:t>
      </w:r>
      <w:r w:rsidRPr="007B2B94">
        <w:rPr>
          <w:rFonts w:ascii="Times New Roman" w:hAnsi="Times New Roman" w:cs="Times New Roman"/>
          <w:sz w:val="28"/>
          <w:szCs w:val="28"/>
          <w:lang w:val="vi-VN"/>
        </w:rPr>
        <w:t>08.3456.6916</w:t>
      </w:r>
    </w:p>
    <w:p w:rsidR="0032224E" w:rsidRDefault="0032224E" w:rsidP="0032224E">
      <w:pPr>
        <w:spacing w:after="0" w:line="240" w:lineRule="auto"/>
        <w:ind w:left="360"/>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 </w:t>
      </w:r>
      <w:r w:rsidRPr="00873422">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Email: </w:t>
      </w:r>
      <w:hyperlink r:id="rId8" w:history="1">
        <w:r w:rsidRPr="00A91F4E">
          <w:rPr>
            <w:rStyle w:val="Hyperlink"/>
            <w:rFonts w:ascii="Times New Roman" w:hAnsi="Times New Roman" w:cs="Times New Roman"/>
            <w:sz w:val="28"/>
            <w:szCs w:val="28"/>
          </w:rPr>
          <w:t>tnnhan</w:t>
        </w:r>
        <w:r w:rsidRPr="00A91F4E">
          <w:rPr>
            <w:rStyle w:val="Hyperlink"/>
            <w:rFonts w:ascii="Times New Roman" w:hAnsi="Times New Roman" w:cs="Times New Roman"/>
            <w:sz w:val="28"/>
            <w:szCs w:val="28"/>
            <w:lang w:val="vi-VN"/>
          </w:rPr>
          <w:t>.sgddt@tphcm.gov.vn</w:t>
        </w:r>
      </w:hyperlink>
    </w:p>
    <w:p w:rsidR="0032224E" w:rsidRPr="0032224E" w:rsidRDefault="0032224E" w:rsidP="00796125">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V. Nội dung</w:t>
      </w:r>
      <w:r w:rsidRPr="0032224E">
        <w:rPr>
          <w:rFonts w:ascii="Times New Roman" w:hAnsi="Times New Roman" w:cs="Times New Roman"/>
          <w:b/>
          <w:sz w:val="28"/>
          <w:szCs w:val="28"/>
          <w:lang w:val="vi-VN"/>
        </w:rPr>
        <w:t xml:space="preserve">: </w:t>
      </w:r>
      <w:r w:rsidRPr="0032224E">
        <w:rPr>
          <w:rFonts w:ascii="Times New Roman" w:hAnsi="Times New Roman" w:cs="Times New Roman"/>
          <w:color w:val="000000" w:themeColor="text1"/>
          <w:sz w:val="28"/>
          <w:szCs w:val="28"/>
          <w:lang w:val="vi-VN"/>
        </w:rPr>
        <w:t>bài quy định do</w:t>
      </w:r>
      <w:r w:rsidRPr="0032224E">
        <w:rPr>
          <w:rFonts w:ascii="Times New Roman" w:hAnsi="Times New Roman" w:cs="Times New Roman"/>
          <w:sz w:val="28"/>
          <w:szCs w:val="28"/>
          <w:lang w:val="vi-VN"/>
        </w:rPr>
        <w:t xml:space="preserve"> Sở Giáo dục và Đào tạo TP. Hồ Chí Minh ban hành.</w:t>
      </w:r>
    </w:p>
    <w:p w:rsidR="0032224E" w:rsidRPr="0032224E" w:rsidRDefault="0032224E" w:rsidP="00796125">
      <w:pPr>
        <w:spacing w:after="0" w:line="240" w:lineRule="auto"/>
        <w:ind w:firstLine="360"/>
        <w:jc w:val="both"/>
        <w:rPr>
          <w:rFonts w:ascii="Times New Roman" w:hAnsi="Times New Roman" w:cs="Times New Roman"/>
          <w:b/>
          <w:color w:val="000000" w:themeColor="text1"/>
          <w:sz w:val="28"/>
          <w:szCs w:val="28"/>
          <w:lang w:val="vi-VN"/>
        </w:rPr>
      </w:pPr>
      <w:r w:rsidRPr="0032224E">
        <w:rPr>
          <w:rFonts w:ascii="Times New Roman" w:hAnsi="Times New Roman" w:cs="Times New Roman"/>
          <w:color w:val="000000" w:themeColor="text1"/>
          <w:sz w:val="28"/>
          <w:szCs w:val="28"/>
          <w:lang w:val="vi-VN"/>
        </w:rPr>
        <w:t>- Số lượng VĐV tham dự :</w:t>
      </w:r>
      <w:r w:rsidRPr="0032224E">
        <w:rPr>
          <w:rFonts w:ascii="Times New Roman" w:hAnsi="Times New Roman" w:cs="Times New Roman"/>
          <w:color w:val="000000" w:themeColor="text1"/>
          <w:sz w:val="28"/>
          <w:szCs w:val="28"/>
          <w:lang w:val="vi-VN"/>
        </w:rPr>
        <w:tab/>
        <w:t>Từ 12 vđv đến 16 vđv và 02 vđv dự bị</w:t>
      </w:r>
    </w:p>
    <w:p w:rsidR="0032224E" w:rsidRPr="0032224E" w:rsidRDefault="0032224E" w:rsidP="00796125">
      <w:pPr>
        <w:spacing w:after="0" w:line="240" w:lineRule="auto"/>
        <w:ind w:firstLine="360"/>
        <w:jc w:val="both"/>
        <w:rPr>
          <w:rFonts w:ascii="Times New Roman" w:hAnsi="Times New Roman" w:cs="Times New Roman"/>
          <w:color w:val="000000" w:themeColor="text1"/>
          <w:sz w:val="28"/>
          <w:szCs w:val="28"/>
          <w:lang w:val="vi-VN"/>
        </w:rPr>
      </w:pPr>
      <w:r w:rsidRPr="0032224E">
        <w:rPr>
          <w:rFonts w:ascii="Times New Roman" w:hAnsi="Times New Roman" w:cs="Times New Roman"/>
          <w:color w:val="000000" w:themeColor="text1"/>
          <w:sz w:val="28"/>
          <w:szCs w:val="28"/>
          <w:lang w:val="vi-VN"/>
        </w:rPr>
        <w:lastRenderedPageBreak/>
        <w:t xml:space="preserve">- Kích thước sàn thi : </w:t>
      </w:r>
      <w:r w:rsidRPr="0032224E">
        <w:rPr>
          <w:rFonts w:ascii="Times New Roman" w:hAnsi="Times New Roman" w:cs="Times New Roman"/>
          <w:color w:val="000000" w:themeColor="text1"/>
          <w:sz w:val="28"/>
          <w:szCs w:val="28"/>
          <w:lang w:val="vi-VN"/>
        </w:rPr>
        <w:tab/>
      </w:r>
      <w:r w:rsidRPr="0032224E">
        <w:rPr>
          <w:rFonts w:ascii="Times New Roman" w:hAnsi="Times New Roman" w:cs="Times New Roman"/>
          <w:color w:val="000000" w:themeColor="text1"/>
          <w:sz w:val="28"/>
          <w:szCs w:val="28"/>
          <w:lang w:val="vi-VN"/>
        </w:rPr>
        <w:tab/>
        <w:t xml:space="preserve">12m x 12m </w:t>
      </w:r>
    </w:p>
    <w:p w:rsidR="0032224E" w:rsidRPr="0032224E" w:rsidRDefault="0032224E" w:rsidP="00796125">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color w:val="000000" w:themeColor="text1"/>
          <w:sz w:val="28"/>
          <w:szCs w:val="28"/>
          <w:lang w:val="vi-VN"/>
        </w:rPr>
        <w:t xml:space="preserve">- Nhạc và Thời gian thi : </w:t>
      </w:r>
      <w:r w:rsidRPr="0032224E">
        <w:rPr>
          <w:rFonts w:ascii="Times New Roman" w:hAnsi="Times New Roman" w:cs="Times New Roman"/>
          <w:color w:val="000000" w:themeColor="text1"/>
          <w:sz w:val="28"/>
          <w:szCs w:val="28"/>
          <w:lang w:val="vi-VN"/>
        </w:rPr>
        <w:tab/>
      </w:r>
      <w:r w:rsidRPr="0032224E">
        <w:rPr>
          <w:rFonts w:ascii="Times New Roman" w:hAnsi="Times New Roman" w:cs="Times New Roman"/>
          <w:sz w:val="28"/>
          <w:szCs w:val="28"/>
          <w:lang w:val="vi-VN"/>
        </w:rPr>
        <w:t>theo bài mẫu do Sở Giáo dục và Đào tạo TP. Hồ Chí Minh ban hành.</w:t>
      </w:r>
    </w:p>
    <w:p w:rsidR="0032224E" w:rsidRPr="0032224E" w:rsidRDefault="0032224E" w:rsidP="00796125">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color w:val="000000" w:themeColor="text1"/>
          <w:sz w:val="28"/>
          <w:szCs w:val="28"/>
          <w:lang w:val="vi-VN"/>
        </w:rPr>
        <w:t xml:space="preserve">- Trang phục thi đấu : </w:t>
      </w:r>
      <w:r w:rsidRPr="0032224E">
        <w:rPr>
          <w:rFonts w:ascii="Times New Roman" w:hAnsi="Times New Roman" w:cs="Times New Roman"/>
          <w:color w:val="000000" w:themeColor="text1"/>
          <w:sz w:val="28"/>
          <w:szCs w:val="28"/>
          <w:lang w:val="vi-VN"/>
        </w:rPr>
        <w:tab/>
      </w:r>
      <w:r w:rsidRPr="0032224E">
        <w:rPr>
          <w:rFonts w:ascii="Times New Roman" w:hAnsi="Times New Roman" w:cs="Times New Roman"/>
          <w:color w:val="000000" w:themeColor="text1"/>
          <w:sz w:val="28"/>
          <w:szCs w:val="28"/>
          <w:lang w:val="vi-VN"/>
        </w:rPr>
        <w:tab/>
        <w:t xml:space="preserve">Võ phục Vovinam, đai màu xanh, </w:t>
      </w:r>
      <w:r w:rsidRPr="0032224E">
        <w:rPr>
          <w:rFonts w:ascii="Times New Roman" w:hAnsi="Times New Roman" w:cs="Times New Roman"/>
          <w:sz w:val="28"/>
          <w:szCs w:val="28"/>
          <w:lang w:val="vi-VN"/>
        </w:rPr>
        <w:t>giày thể thao đế mềm</w:t>
      </w:r>
    </w:p>
    <w:p w:rsidR="0032224E" w:rsidRPr="0032224E" w:rsidRDefault="0032224E" w:rsidP="0032224E">
      <w:pPr>
        <w:spacing w:after="0" w:line="240" w:lineRule="auto"/>
        <w:jc w:val="both"/>
        <w:rPr>
          <w:rFonts w:ascii="Times New Roman" w:hAnsi="Times New Roman" w:cs="Times New Roman"/>
          <w:b/>
          <w:sz w:val="28"/>
          <w:szCs w:val="28"/>
          <w:lang w:val="vi-VN"/>
        </w:rPr>
      </w:pPr>
      <w:r w:rsidRPr="0032224E">
        <w:rPr>
          <w:rFonts w:ascii="Times New Roman" w:hAnsi="Times New Roman" w:cs="Times New Roman"/>
          <w:b/>
          <w:color w:val="000000" w:themeColor="text1"/>
          <w:sz w:val="28"/>
          <w:szCs w:val="28"/>
          <w:lang w:val="vi-VN"/>
        </w:rPr>
        <w:t xml:space="preserve">     </w:t>
      </w:r>
      <w:r w:rsidRPr="0032224E">
        <w:rPr>
          <w:rFonts w:ascii="Times New Roman" w:hAnsi="Times New Roman" w:cs="Times New Roman"/>
          <w:b/>
          <w:sz w:val="28"/>
          <w:szCs w:val="28"/>
          <w:lang w:val="vi-VN"/>
        </w:rPr>
        <w:t>*Cấu trúc bài thi:</w:t>
      </w:r>
    </w:p>
    <w:p w:rsidR="0032224E" w:rsidRPr="0032224E" w:rsidRDefault="0032224E" w:rsidP="00796125">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Cấu trúc bài thi đấu là các động tác quy định của bài Võ nhạc Vovinam do Sở Giáo dục và Đào Tạo TP. Hồ Chí Minh ban hành.</w:t>
      </w:r>
    </w:p>
    <w:p w:rsidR="0032224E" w:rsidRPr="0032224E" w:rsidRDefault="0032224E" w:rsidP="00796125">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Được quyền xây dựng: Mở đầu, đội hình di chuyển, động tác phối hợp, tháp, và kết thúc…theo đúng thứ tự các động tác trong bài mẫu ban hành.</w:t>
      </w:r>
    </w:p>
    <w:p w:rsidR="0032224E" w:rsidRPr="0032224E" w:rsidRDefault="0032224E" w:rsidP="00796125">
      <w:pPr>
        <w:spacing w:after="0" w:line="240" w:lineRule="auto"/>
        <w:ind w:firstLine="360"/>
        <w:jc w:val="both"/>
        <w:rPr>
          <w:rFonts w:ascii="Times New Roman" w:hAnsi="Times New Roman" w:cs="Times New Roman"/>
          <w:b/>
          <w:sz w:val="28"/>
          <w:szCs w:val="28"/>
          <w:lang w:val="vi-VN"/>
        </w:rPr>
      </w:pPr>
      <w:r w:rsidRPr="0032224E">
        <w:rPr>
          <w:rFonts w:ascii="Times New Roman" w:hAnsi="Times New Roman" w:cs="Times New Roman"/>
          <w:b/>
          <w:sz w:val="28"/>
          <w:szCs w:val="28"/>
          <w:lang w:val="vi-VN"/>
        </w:rPr>
        <w:t>* Nội dung chấm điểm:</w:t>
      </w:r>
    </w:p>
    <w:p w:rsidR="0032224E" w:rsidRPr="0032224E" w:rsidRDefault="0032224E" w:rsidP="00796125">
      <w:pPr>
        <w:spacing w:after="0" w:line="240" w:lineRule="auto"/>
        <w:jc w:val="both"/>
        <w:rPr>
          <w:rFonts w:ascii="Times New Roman" w:hAnsi="Times New Roman" w:cs="Times New Roman"/>
          <w:color w:val="000000" w:themeColor="text1"/>
          <w:sz w:val="28"/>
          <w:szCs w:val="28"/>
          <w:lang w:val="vi-VN"/>
        </w:rPr>
      </w:pPr>
      <w:r w:rsidRPr="0032224E">
        <w:rPr>
          <w:rFonts w:ascii="Times New Roman" w:hAnsi="Times New Roman" w:cs="Times New Roman"/>
          <w:b/>
          <w:color w:val="000000" w:themeColor="text1"/>
          <w:sz w:val="28"/>
          <w:szCs w:val="28"/>
          <w:lang w:val="vi-VN"/>
        </w:rPr>
        <w:t xml:space="preserve">     </w:t>
      </w:r>
      <w:r w:rsidRPr="0032224E">
        <w:rPr>
          <w:rFonts w:ascii="Times New Roman" w:hAnsi="Times New Roman" w:cs="Times New Roman"/>
          <w:color w:val="000000" w:themeColor="text1"/>
          <w:sz w:val="28"/>
          <w:szCs w:val="28"/>
          <w:lang w:val="vi-VN"/>
        </w:rPr>
        <w:t>- Kỹ thuật chuyên môn, động tác.</w:t>
      </w:r>
    </w:p>
    <w:p w:rsidR="0032224E" w:rsidRPr="0032224E" w:rsidRDefault="0032224E" w:rsidP="00796125">
      <w:pPr>
        <w:spacing w:after="0" w:line="240" w:lineRule="auto"/>
        <w:ind w:firstLine="360"/>
        <w:jc w:val="both"/>
        <w:rPr>
          <w:rFonts w:ascii="Times New Roman" w:hAnsi="Times New Roman" w:cs="Times New Roman"/>
          <w:color w:val="000000" w:themeColor="text1"/>
          <w:sz w:val="28"/>
          <w:szCs w:val="28"/>
          <w:lang w:val="vi-VN"/>
        </w:rPr>
      </w:pPr>
      <w:r w:rsidRPr="0032224E">
        <w:rPr>
          <w:rFonts w:ascii="Times New Roman" w:hAnsi="Times New Roman" w:cs="Times New Roman"/>
          <w:color w:val="000000" w:themeColor="text1"/>
          <w:sz w:val="28"/>
          <w:szCs w:val="28"/>
          <w:lang w:val="vi-VN"/>
        </w:rPr>
        <w:t>- Sự đồng bộ cùng nhịp nhạc.</w:t>
      </w:r>
    </w:p>
    <w:p w:rsidR="0032224E" w:rsidRPr="0032224E" w:rsidRDefault="0032224E" w:rsidP="00796125">
      <w:pPr>
        <w:spacing w:after="0" w:line="240" w:lineRule="auto"/>
        <w:ind w:firstLine="360"/>
        <w:jc w:val="both"/>
        <w:rPr>
          <w:rFonts w:ascii="Times New Roman" w:hAnsi="Times New Roman" w:cs="Times New Roman"/>
          <w:color w:val="000000" w:themeColor="text1"/>
          <w:sz w:val="28"/>
          <w:szCs w:val="28"/>
        </w:rPr>
      </w:pPr>
      <w:r w:rsidRPr="0032224E">
        <w:rPr>
          <w:rFonts w:ascii="Times New Roman" w:hAnsi="Times New Roman" w:cs="Times New Roman"/>
          <w:color w:val="000000" w:themeColor="text1"/>
          <w:sz w:val="28"/>
          <w:szCs w:val="28"/>
        </w:rPr>
        <w:t>- Bố cục di chuyển trong bài thi.</w:t>
      </w:r>
    </w:p>
    <w:p w:rsidR="0032224E" w:rsidRPr="0032224E" w:rsidRDefault="0032224E" w:rsidP="0032224E">
      <w:pPr>
        <w:spacing w:after="0" w:line="240" w:lineRule="auto"/>
        <w:ind w:firstLine="360"/>
        <w:jc w:val="both"/>
        <w:rPr>
          <w:rFonts w:ascii="Times New Roman" w:hAnsi="Times New Roman" w:cs="Times New Roman"/>
          <w:color w:val="000000" w:themeColor="text1"/>
          <w:sz w:val="28"/>
          <w:szCs w:val="28"/>
        </w:rPr>
      </w:pPr>
      <w:r w:rsidRPr="0032224E">
        <w:rPr>
          <w:rFonts w:ascii="Times New Roman" w:hAnsi="Times New Roman" w:cs="Times New Roman"/>
          <w:color w:val="000000" w:themeColor="text1"/>
          <w:sz w:val="28"/>
          <w:szCs w:val="28"/>
        </w:rPr>
        <w:t>- Phong cách thi.</w:t>
      </w:r>
    </w:p>
    <w:p w:rsidR="0032224E" w:rsidRPr="0032224E" w:rsidRDefault="0032224E" w:rsidP="00796125">
      <w:pPr>
        <w:tabs>
          <w:tab w:val="left" w:pos="6173"/>
        </w:tabs>
        <w:ind w:firstLine="360"/>
        <w:jc w:val="both"/>
        <w:rPr>
          <w:rFonts w:ascii="Times New Roman" w:hAnsi="Times New Roman" w:cs="Times New Roman"/>
          <w:color w:val="000000" w:themeColor="text1"/>
          <w:sz w:val="28"/>
          <w:szCs w:val="28"/>
        </w:rPr>
      </w:pPr>
      <w:r w:rsidRPr="0032224E">
        <w:rPr>
          <w:rFonts w:ascii="Times New Roman" w:hAnsi="Times New Roman" w:cs="Times New Roman"/>
          <w:color w:val="000000" w:themeColor="text1"/>
          <w:sz w:val="28"/>
          <w:szCs w:val="28"/>
        </w:rPr>
        <w:t>- Cấu trúc, bố cục bài, độ khó tháp (nếu có).</w:t>
      </w:r>
    </w:p>
    <w:p w:rsidR="0032224E" w:rsidRPr="004000D7" w:rsidRDefault="0032224E" w:rsidP="0032224E">
      <w:pPr>
        <w:spacing w:after="0" w:line="240" w:lineRule="auto"/>
        <w:jc w:val="both"/>
        <w:rPr>
          <w:rFonts w:ascii="Times New Roman" w:hAnsi="Times New Roman" w:cs="Times New Roman"/>
          <w:sz w:val="28"/>
          <w:szCs w:val="28"/>
        </w:rPr>
      </w:pPr>
      <w:r w:rsidRPr="0032224E">
        <w:rPr>
          <w:rFonts w:ascii="Times New Roman" w:hAnsi="Times New Roman" w:cs="Times New Roman"/>
          <w:b/>
          <w:color w:val="000000" w:themeColor="text1"/>
          <w:sz w:val="28"/>
          <w:szCs w:val="28"/>
          <w:lang w:val="vi-VN"/>
        </w:rPr>
        <w:t xml:space="preserve">VI. Thể thức thi đấu: </w:t>
      </w:r>
      <w:r w:rsidRPr="0032224E">
        <w:rPr>
          <w:rFonts w:ascii="Times New Roman" w:hAnsi="Times New Roman" w:cs="Times New Roman"/>
          <w:color w:val="000000" w:themeColor="text1"/>
          <w:sz w:val="28"/>
          <w:szCs w:val="28"/>
          <w:lang w:val="vi-VN"/>
        </w:rPr>
        <w:t xml:space="preserve">Trực tiếp chọn 08 đội (mỗi bảng) có số điểm cao </w:t>
      </w:r>
      <w:r w:rsidRPr="0032224E">
        <w:rPr>
          <w:rFonts w:ascii="Times New Roman" w:hAnsi="Times New Roman" w:cs="Times New Roman"/>
          <w:sz w:val="28"/>
          <w:szCs w:val="28"/>
          <w:lang w:val="vi-VN"/>
        </w:rPr>
        <w:t>nhất vào thi chung kết.</w:t>
      </w:r>
    </w:p>
    <w:p w:rsidR="0032224E" w:rsidRPr="0032224E" w:rsidRDefault="0032224E" w:rsidP="0032224E">
      <w:pPr>
        <w:spacing w:after="0" w:line="240" w:lineRule="auto"/>
        <w:jc w:val="both"/>
        <w:rPr>
          <w:rFonts w:ascii="Times New Roman" w:hAnsi="Times New Roman" w:cs="Times New Roman"/>
          <w:b/>
          <w:sz w:val="28"/>
          <w:szCs w:val="28"/>
          <w:lang w:val="vi-VN"/>
        </w:rPr>
      </w:pPr>
      <w:r w:rsidRPr="0032224E">
        <w:rPr>
          <w:rFonts w:ascii="Times New Roman" w:hAnsi="Times New Roman" w:cs="Times New Roman"/>
          <w:b/>
          <w:sz w:val="28"/>
          <w:szCs w:val="28"/>
          <w:lang w:val="vi-VN"/>
        </w:rPr>
        <w:t xml:space="preserve">VII. </w:t>
      </w:r>
      <w:r w:rsidR="005E1698" w:rsidRPr="005E1698">
        <w:rPr>
          <w:rFonts w:ascii="Times New Roman" w:hAnsi="Times New Roman" w:cs="Times New Roman"/>
          <w:b/>
          <w:sz w:val="28"/>
          <w:szCs w:val="28"/>
          <w:lang w:val="vi-VN"/>
        </w:rPr>
        <w:t>Cơ cấu g</w:t>
      </w:r>
      <w:r w:rsidRPr="0032224E">
        <w:rPr>
          <w:rFonts w:ascii="Times New Roman" w:hAnsi="Times New Roman" w:cs="Times New Roman"/>
          <w:b/>
          <w:sz w:val="28"/>
          <w:szCs w:val="28"/>
          <w:lang w:val="vi-VN"/>
        </w:rPr>
        <w:t>iải thưởng :</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Ban tổ chức sẽ trao giải: 01 Nhất, 02 Nhì, 03 Ba và 06 khuyến khích  theo bảng A,B như sau :</w:t>
      </w:r>
    </w:p>
    <w:p w:rsidR="0032224E" w:rsidRPr="0032224E" w:rsidRDefault="0032224E" w:rsidP="0032224E">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32224E">
        <w:rPr>
          <w:rFonts w:ascii="Times New Roman" w:hAnsi="Times New Roman" w:cs="Times New Roman"/>
          <w:b/>
          <w:sz w:val="28"/>
          <w:szCs w:val="28"/>
          <w:lang w:val="vi-VN"/>
        </w:rPr>
        <w:t>Bảng A</w:t>
      </w:r>
      <w:r w:rsidRPr="0032224E">
        <w:rPr>
          <w:rFonts w:ascii="Times New Roman" w:hAnsi="Times New Roman" w:cs="Times New Roman"/>
          <w:sz w:val="28"/>
          <w:szCs w:val="28"/>
          <w:lang w:val="vi-VN"/>
        </w:rPr>
        <w:t xml:space="preserve">: </w:t>
      </w:r>
      <w:r w:rsidRPr="0032224E">
        <w:rPr>
          <w:rFonts w:ascii="Times New Roman" w:hAnsi="Times New Roman" w:cs="Times New Roman"/>
          <w:bCs/>
          <w:sz w:val="28"/>
          <w:szCs w:val="26"/>
          <w:lang w:val="nb-NO"/>
        </w:rPr>
        <w:t>Quận 1, 2, 3, 4, 5, 6, 7, 8, 10, 11, Tân Bình, Bình Thạnh, Phú Nhuận, Gò Vấp, Tân Phú.</w:t>
      </w:r>
    </w:p>
    <w:p w:rsidR="0032224E" w:rsidRPr="0032224E" w:rsidRDefault="0032224E" w:rsidP="0032224E">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32224E">
        <w:rPr>
          <w:rFonts w:ascii="Times New Roman" w:hAnsi="Times New Roman" w:cs="Times New Roman"/>
          <w:b/>
          <w:sz w:val="28"/>
          <w:szCs w:val="28"/>
          <w:lang w:val="nb-NO"/>
        </w:rPr>
        <w:t>Bảng B</w:t>
      </w:r>
      <w:r w:rsidRPr="0032224E">
        <w:rPr>
          <w:rFonts w:ascii="Times New Roman" w:hAnsi="Times New Roman" w:cs="Times New Roman"/>
          <w:sz w:val="28"/>
          <w:szCs w:val="28"/>
          <w:lang w:val="nb-NO"/>
        </w:rPr>
        <w:t xml:space="preserve">: </w:t>
      </w:r>
      <w:r w:rsidRPr="0032224E">
        <w:rPr>
          <w:rFonts w:ascii="Times New Roman" w:hAnsi="Times New Roman" w:cs="Times New Roman"/>
          <w:bCs/>
          <w:sz w:val="28"/>
          <w:szCs w:val="26"/>
          <w:lang w:val="nb-NO"/>
        </w:rPr>
        <w:t>Quận 9, 12, Thủ Đức, Bình Tân; Huyện Bình Chánh, Nhà Bè, Cần Giờ, Hóc Môn, Củ Chi.</w:t>
      </w:r>
    </w:p>
    <w:p w:rsidR="0032224E" w:rsidRPr="0032224E" w:rsidRDefault="0032224E" w:rsidP="0032224E">
      <w:pPr>
        <w:pStyle w:val="ListParagraph"/>
        <w:numPr>
          <w:ilvl w:val="0"/>
          <w:numId w:val="2"/>
        </w:numPr>
        <w:spacing w:after="0" w:line="240" w:lineRule="auto"/>
        <w:jc w:val="both"/>
        <w:rPr>
          <w:rFonts w:ascii="Times New Roman" w:hAnsi="Times New Roman" w:cs="Times New Roman"/>
          <w:b/>
          <w:sz w:val="28"/>
          <w:szCs w:val="28"/>
          <w:lang w:val="vi-VN"/>
        </w:rPr>
      </w:pPr>
      <w:r w:rsidRPr="0032224E">
        <w:rPr>
          <w:rFonts w:ascii="Times New Roman" w:hAnsi="Times New Roman" w:cs="Times New Roman"/>
          <w:b/>
          <w:sz w:val="28"/>
          <w:szCs w:val="28"/>
          <w:lang w:val="vi-VN"/>
        </w:rPr>
        <w:t>Giải thưởng chính</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Cấp Tiểu học :</w:t>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t>Bảng A và Bảng B</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Cấp Trung học Cơ sở :</w:t>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t>Bảng A và Bảng B</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Cấp Trung học Phổ thông :</w:t>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r>
      <w:r w:rsidRPr="0032224E">
        <w:rPr>
          <w:rFonts w:ascii="Times New Roman" w:hAnsi="Times New Roman" w:cs="Times New Roman"/>
          <w:sz w:val="28"/>
          <w:szCs w:val="28"/>
          <w:lang w:val="vi-VN"/>
        </w:rPr>
        <w:tab/>
        <w:t>Bảng A và Bảng B</w:t>
      </w:r>
    </w:p>
    <w:p w:rsidR="0032224E" w:rsidRPr="0032224E" w:rsidRDefault="0032224E" w:rsidP="0032224E">
      <w:pPr>
        <w:spacing w:after="0" w:line="240" w:lineRule="auto"/>
        <w:jc w:val="both"/>
        <w:rPr>
          <w:rFonts w:ascii="Times New Roman" w:hAnsi="Times New Roman" w:cs="Times New Roman"/>
          <w:b/>
          <w:sz w:val="28"/>
          <w:szCs w:val="28"/>
          <w:lang w:val="vi-VN"/>
        </w:rPr>
      </w:pPr>
      <w:r w:rsidRPr="0032224E">
        <w:rPr>
          <w:rFonts w:ascii="Times New Roman" w:hAnsi="Times New Roman" w:cs="Times New Roman"/>
          <w:b/>
          <w:sz w:val="28"/>
          <w:szCs w:val="28"/>
          <w:lang w:val="vi-VN"/>
        </w:rPr>
        <w:t xml:space="preserve">   2. Giải thưởng phụ: </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796125">
        <w:rPr>
          <w:rFonts w:ascii="Times New Roman" w:hAnsi="Times New Roman" w:cs="Times New Roman"/>
          <w:sz w:val="28"/>
          <w:szCs w:val="28"/>
          <w:lang w:val="vi-VN"/>
        </w:rPr>
        <w:t xml:space="preserve">- </w:t>
      </w:r>
      <w:r w:rsidRPr="0032224E">
        <w:rPr>
          <w:rFonts w:ascii="Times New Roman" w:hAnsi="Times New Roman" w:cs="Times New Roman"/>
          <w:sz w:val="28"/>
          <w:szCs w:val="28"/>
          <w:lang w:val="vi-VN"/>
        </w:rPr>
        <w:t>Giải Nam – Nữ khỏe đẹp (dành cho 3 cấp học) : 06 giải.</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796125">
        <w:rPr>
          <w:rFonts w:ascii="Times New Roman" w:hAnsi="Times New Roman" w:cs="Times New Roman"/>
          <w:sz w:val="28"/>
          <w:szCs w:val="28"/>
          <w:lang w:val="vi-VN"/>
        </w:rPr>
        <w:t>-</w:t>
      </w:r>
      <w:r w:rsidRPr="0032224E">
        <w:rPr>
          <w:rFonts w:ascii="Times New Roman" w:hAnsi="Times New Roman" w:cs="Times New Roman"/>
          <w:b/>
          <w:sz w:val="28"/>
          <w:szCs w:val="28"/>
          <w:lang w:val="vi-VN"/>
        </w:rPr>
        <w:t xml:space="preserve"> </w:t>
      </w:r>
      <w:r w:rsidRPr="0032224E">
        <w:rPr>
          <w:rFonts w:ascii="Times New Roman" w:hAnsi="Times New Roman" w:cs="Times New Roman"/>
          <w:sz w:val="28"/>
          <w:szCs w:val="28"/>
          <w:lang w:val="vi-VN"/>
        </w:rPr>
        <w:t xml:space="preserve">Giải Cổ động viên trên khán đài : 3 Giải Nhất cho 04 ngày thi đấu </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xml:space="preserve"> (với các tiêu chí : Số lượng cổ động viên: 50, phong cách cổ vũ, tinh thần cổ vũ...)</w:t>
      </w:r>
    </w:p>
    <w:p w:rsidR="0032224E" w:rsidRPr="0032224E" w:rsidRDefault="0032224E" w:rsidP="0032224E">
      <w:pPr>
        <w:spacing w:after="0" w:line="240" w:lineRule="auto"/>
        <w:jc w:val="both"/>
        <w:rPr>
          <w:rFonts w:ascii="Times New Roman" w:hAnsi="Times New Roman" w:cs="Times New Roman"/>
          <w:b/>
          <w:sz w:val="28"/>
          <w:szCs w:val="28"/>
          <w:lang w:val="vi-VN"/>
        </w:rPr>
      </w:pPr>
      <w:r w:rsidRPr="0032224E">
        <w:rPr>
          <w:rFonts w:ascii="Times New Roman" w:hAnsi="Times New Roman" w:cs="Times New Roman"/>
          <w:b/>
          <w:sz w:val="28"/>
          <w:szCs w:val="28"/>
          <w:lang w:val="vi-VN"/>
        </w:rPr>
        <w:t>VIII. Các điều khoản khác</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Các đơn vị tham dự giải tự túc về kinh phí tập luyện, di chuyển và tham dự giải.</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xml:space="preserve">- Các đội phải chấp hành theo sự phán quyết của Hội đồng trọng tài và BTC. </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32224E" w:rsidRPr="0032224E" w:rsidRDefault="0032224E" w:rsidP="0032224E">
      <w:pPr>
        <w:spacing w:after="0" w:line="240" w:lineRule="auto"/>
        <w:ind w:firstLine="360"/>
        <w:jc w:val="both"/>
        <w:rPr>
          <w:rFonts w:ascii="Times New Roman" w:hAnsi="Times New Roman" w:cs="Times New Roman"/>
          <w:sz w:val="28"/>
          <w:szCs w:val="28"/>
          <w:lang w:val="vi-VN"/>
        </w:rPr>
      </w:pPr>
      <w:r w:rsidRPr="0032224E">
        <w:rPr>
          <w:rFonts w:ascii="Times New Roman" w:hAnsi="Times New Roman" w:cs="Times New Roman"/>
          <w:sz w:val="28"/>
          <w:szCs w:val="28"/>
          <w:lang w:val="vi-VN"/>
        </w:rPr>
        <w:t>- Ban tổ chức sẽ hủy kết quả thi đấu khi VĐV không dự lễ trao thưởng.</w:t>
      </w:r>
    </w:p>
    <w:p w:rsidR="004000D7" w:rsidRDefault="00796125" w:rsidP="004000D7">
      <w:pPr>
        <w:rPr>
          <w:rFonts w:ascii="Times New Roman" w:hAnsi="Times New Roman" w:cs="Times New Roman"/>
          <w:sz w:val="28"/>
          <w:szCs w:val="28"/>
        </w:rPr>
      </w:pPr>
      <w:r w:rsidRPr="00796125">
        <w:rPr>
          <w:rFonts w:ascii="Times New Roman" w:hAnsi="Times New Roman" w:cs="Times New Roman"/>
          <w:sz w:val="28"/>
          <w:szCs w:val="28"/>
          <w:lang w:val="vi-VN"/>
        </w:rPr>
        <w:t xml:space="preserve">     </w:t>
      </w:r>
      <w:r w:rsidR="0032224E" w:rsidRPr="0032224E">
        <w:rPr>
          <w:rFonts w:ascii="Times New Roman" w:hAnsi="Times New Roman" w:cs="Times New Roman"/>
          <w:sz w:val="28"/>
          <w:szCs w:val="28"/>
          <w:lang w:val="vi-VN"/>
        </w:rPr>
        <w:t>- Chỉ có Ban tổ chức chuyên môn mới có quyền thay đổi điều lệ.</w:t>
      </w:r>
    </w:p>
    <w:p w:rsidR="0032224E" w:rsidRPr="004000D7" w:rsidRDefault="0032224E" w:rsidP="004000D7">
      <w:pPr>
        <w:ind w:left="5760" w:firstLine="720"/>
        <w:rPr>
          <w:rFonts w:ascii="Times New Roman" w:hAnsi="Times New Roman" w:cs="Times New Roman"/>
          <w:sz w:val="28"/>
          <w:szCs w:val="28"/>
          <w:lang w:val="vi-VN"/>
        </w:rPr>
      </w:pPr>
      <w:bookmarkStart w:id="0" w:name="_GoBack"/>
      <w:bookmarkEnd w:id="0"/>
      <w:r w:rsidRPr="0032224E">
        <w:rPr>
          <w:rFonts w:ascii="Times New Roman" w:hAnsi="Times New Roman" w:cs="Times New Roman"/>
          <w:b/>
          <w:sz w:val="28"/>
          <w:szCs w:val="28"/>
        </w:rPr>
        <w:t>BAN TỔ CHỨC</w:t>
      </w:r>
    </w:p>
    <w:sectPr w:rsidR="0032224E" w:rsidRPr="004000D7" w:rsidSect="004000D7">
      <w:footerReference w:type="default" r:id="rId9"/>
      <w:pgSz w:w="12240" w:h="15840"/>
      <w:pgMar w:top="510" w:right="1077" w:bottom="272"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65" w:rsidRDefault="00BF5365" w:rsidP="00BA3774">
      <w:pPr>
        <w:spacing w:after="0" w:line="240" w:lineRule="auto"/>
      </w:pPr>
      <w:r>
        <w:separator/>
      </w:r>
    </w:p>
  </w:endnote>
  <w:endnote w:type="continuationSeparator" w:id="0">
    <w:p w:rsidR="00BF5365" w:rsidRDefault="00BF5365" w:rsidP="00BA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774" w:rsidRDefault="00BA3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65" w:rsidRDefault="00BF5365" w:rsidP="00BA3774">
      <w:pPr>
        <w:spacing w:after="0" w:line="240" w:lineRule="auto"/>
      </w:pPr>
      <w:r>
        <w:separator/>
      </w:r>
    </w:p>
  </w:footnote>
  <w:footnote w:type="continuationSeparator" w:id="0">
    <w:p w:rsidR="00BF5365" w:rsidRDefault="00BF5365" w:rsidP="00BA3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5FE8B52C"/>
    <w:lvl w:ilvl="0">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B7C28F2"/>
    <w:multiLevelType w:val="hybridMultilevel"/>
    <w:tmpl w:val="4538E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4E"/>
    <w:rsid w:val="00175B5F"/>
    <w:rsid w:val="001E12A5"/>
    <w:rsid w:val="0032224E"/>
    <w:rsid w:val="004000D7"/>
    <w:rsid w:val="005E1698"/>
    <w:rsid w:val="00796125"/>
    <w:rsid w:val="00914BD0"/>
    <w:rsid w:val="00B61877"/>
    <w:rsid w:val="00BA3774"/>
    <w:rsid w:val="00BF5365"/>
    <w:rsid w:val="00E4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4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224E"/>
    <w:pPr>
      <w:ind w:left="720"/>
      <w:contextualSpacing/>
    </w:pPr>
  </w:style>
  <w:style w:type="character" w:styleId="Hyperlink">
    <w:name w:val="Hyperlink"/>
    <w:basedOn w:val="DefaultParagraphFont"/>
    <w:unhideWhenUsed/>
    <w:rsid w:val="0032224E"/>
    <w:rPr>
      <w:color w:val="0563C1" w:themeColor="hyperlink"/>
      <w:u w:val="single"/>
    </w:rPr>
  </w:style>
  <w:style w:type="paragraph" w:styleId="BalloonText">
    <w:name w:val="Balloon Text"/>
    <w:basedOn w:val="Normal"/>
    <w:link w:val="BalloonTextChar"/>
    <w:uiPriority w:val="99"/>
    <w:semiHidden/>
    <w:unhideWhenUsed/>
    <w:rsid w:val="005E1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98"/>
    <w:rPr>
      <w:rFonts w:ascii="Segoe UI" w:eastAsiaTheme="minorHAnsi" w:hAnsi="Segoe UI" w:cs="Segoe UI"/>
      <w:sz w:val="18"/>
      <w:szCs w:val="18"/>
      <w:lang w:eastAsia="en-US"/>
    </w:rPr>
  </w:style>
  <w:style w:type="paragraph" w:styleId="Header">
    <w:name w:val="header"/>
    <w:basedOn w:val="Normal"/>
    <w:link w:val="HeaderChar"/>
    <w:uiPriority w:val="99"/>
    <w:unhideWhenUsed/>
    <w:rsid w:val="00BA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74"/>
    <w:rPr>
      <w:rFonts w:eastAsiaTheme="minorHAnsi"/>
      <w:lang w:eastAsia="en-US"/>
    </w:rPr>
  </w:style>
  <w:style w:type="paragraph" w:styleId="Footer">
    <w:name w:val="footer"/>
    <w:basedOn w:val="Normal"/>
    <w:link w:val="FooterChar"/>
    <w:uiPriority w:val="99"/>
    <w:unhideWhenUsed/>
    <w:rsid w:val="00BA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74"/>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4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224E"/>
    <w:pPr>
      <w:ind w:left="720"/>
      <w:contextualSpacing/>
    </w:pPr>
  </w:style>
  <w:style w:type="character" w:styleId="Hyperlink">
    <w:name w:val="Hyperlink"/>
    <w:basedOn w:val="DefaultParagraphFont"/>
    <w:unhideWhenUsed/>
    <w:rsid w:val="0032224E"/>
    <w:rPr>
      <w:color w:val="0563C1" w:themeColor="hyperlink"/>
      <w:u w:val="single"/>
    </w:rPr>
  </w:style>
  <w:style w:type="paragraph" w:styleId="BalloonText">
    <w:name w:val="Balloon Text"/>
    <w:basedOn w:val="Normal"/>
    <w:link w:val="BalloonTextChar"/>
    <w:uiPriority w:val="99"/>
    <w:semiHidden/>
    <w:unhideWhenUsed/>
    <w:rsid w:val="005E1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98"/>
    <w:rPr>
      <w:rFonts w:ascii="Segoe UI" w:eastAsiaTheme="minorHAnsi" w:hAnsi="Segoe UI" w:cs="Segoe UI"/>
      <w:sz w:val="18"/>
      <w:szCs w:val="18"/>
      <w:lang w:eastAsia="en-US"/>
    </w:rPr>
  </w:style>
  <w:style w:type="paragraph" w:styleId="Header">
    <w:name w:val="header"/>
    <w:basedOn w:val="Normal"/>
    <w:link w:val="HeaderChar"/>
    <w:uiPriority w:val="99"/>
    <w:unhideWhenUsed/>
    <w:rsid w:val="00BA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74"/>
    <w:rPr>
      <w:rFonts w:eastAsiaTheme="minorHAnsi"/>
      <w:lang w:eastAsia="en-US"/>
    </w:rPr>
  </w:style>
  <w:style w:type="paragraph" w:styleId="Footer">
    <w:name w:val="footer"/>
    <w:basedOn w:val="Normal"/>
    <w:link w:val="FooterChar"/>
    <w:uiPriority w:val="99"/>
    <w:unhideWhenUsed/>
    <w:rsid w:val="00BA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7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nhan.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HOME</cp:lastModifiedBy>
  <cp:revision>4</cp:revision>
  <cp:lastPrinted>2019-12-17T09:08:00Z</cp:lastPrinted>
  <dcterms:created xsi:type="dcterms:W3CDTF">2019-12-13T04:03:00Z</dcterms:created>
  <dcterms:modified xsi:type="dcterms:W3CDTF">2019-12-23T10:26:00Z</dcterms:modified>
</cp:coreProperties>
</file>